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8D" w:rsidRPr="00A40D8D" w:rsidRDefault="00A40D8D" w:rsidP="00A40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D8D">
        <w:rPr>
          <w:rFonts w:ascii="Times New Roman" w:eastAsia="Times New Roman" w:hAnsi="Times New Roman" w:cs="Times New Roman"/>
          <w:sz w:val="24"/>
          <w:szCs w:val="24"/>
        </w:rPr>
        <w:t>Рекомендации преподавателям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right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b/>
          <w:bCs/>
          <w:color w:val="434343"/>
          <w:sz w:val="20"/>
        </w:rPr>
        <w:t> Национальный Антитеррористический Комитет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 xml:space="preserve">Обеспечение безопасности детей имеет очень </w:t>
      </w:r>
      <w:proofErr w:type="gramStart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важное значение</w:t>
      </w:r>
      <w:proofErr w:type="gramEnd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вы</w:t>
      </w:r>
      <w:proofErr w:type="gramEnd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 xml:space="preserve"> если хотите научить ребенка правилам безопасности, прежде всего, сами выполняйте их.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 xml:space="preserve">- </w:t>
      </w:r>
      <w:proofErr w:type="gramStart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с</w:t>
      </w:r>
      <w:proofErr w:type="gramEnd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амым лучшим способом обучения является собственный пример;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обучая ребенка правилам безопасного поведения, ни в коем случае не пытайтесь его запугать;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В экстремальных ситуациях преподавателям необходимо: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ежедневно обходить территории;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периодически проводить инспекции складских помещений;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тщательно подбирать и проверять кадры;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не стараться самостоятельно обезвредить взрывное устройство;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в случае необходимости приступить к эвакуации людей согласно имеющемуся плану.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При захвате людей в заложники необходимо: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незамедлительно сообщить о сложившейся ситуации в правоохранительные органы;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не вступать в переговоры с террористами по собственной инициативе;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по прибытии сотрудников спецподразделений ФСБ и МВД оказать им помощь в получении интересующей их информации;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b/>
          <w:bCs/>
          <w:color w:val="434343"/>
          <w:sz w:val="20"/>
        </w:rPr>
        <w:t>Безопасность школы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 xml:space="preserve"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</w:t>
      </w: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gramStart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gramStart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Выявление и прогнозирование внутренних и внешних угроз жизненно важным интересам объектов безопасности.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Осуществление комплекса мер по предупреждению и нейтрализации выявленных угроз.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Создание и поддержание в готовности сил и средств обеспечения безопасности.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gramStart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1. Своевременно обнаружить угрозы и предупредить о них директора школы и других заинтересованных лиц и организации.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Это означает: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г) Техническим системам и средствам обеспечения безопасности школы;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2. Затруднить (сдержать) реализацию возникших угроз. 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3. Ликвидировать, нейтрализовать угрозы.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b/>
          <w:bCs/>
          <w:color w:val="434343"/>
          <w:sz w:val="20"/>
        </w:rPr>
        <w:t>Квалификационная характеристика заместителя директора школы по безопасности.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Основные задачи: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proofErr w:type="spellStart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д</w:t>
      </w:r>
      <w:proofErr w:type="spellEnd"/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) Техническим системам и средствам обеспечения безопасности школы;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A40D8D" w:rsidRPr="00A40D8D" w:rsidRDefault="00A40D8D" w:rsidP="00A40D8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A40D8D">
        <w:rPr>
          <w:rFonts w:ascii="Verdana" w:eastAsia="Times New Roman" w:hAnsi="Verdana" w:cs="Times New Roman"/>
          <w:color w:val="434343"/>
          <w:sz w:val="20"/>
          <w:szCs w:val="20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A9211B" w:rsidRDefault="00A9211B"/>
    <w:sectPr w:rsidR="00A9211B" w:rsidSect="00A40D8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D8D"/>
    <w:rsid w:val="00A40D8D"/>
    <w:rsid w:val="00A9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0D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2018-04-10T14:55:00Z</dcterms:created>
  <dcterms:modified xsi:type="dcterms:W3CDTF">2018-04-10T14:55:00Z</dcterms:modified>
</cp:coreProperties>
</file>